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FFFD" w14:textId="77777777" w:rsidR="004E4881" w:rsidRDefault="004E4881">
      <w:pPr>
        <w:pStyle w:val="Ttulo2"/>
        <w:rPr>
          <w:rFonts w:ascii="Tahoma" w:hAnsi="Tahoma" w:cs="Tahoma"/>
          <w:sz w:val="22"/>
          <w:szCs w:val="22"/>
        </w:rPr>
      </w:pPr>
    </w:p>
    <w:p w14:paraId="4F945045" w14:textId="77777777" w:rsidR="004E4881" w:rsidRDefault="00000000">
      <w:pPr>
        <w:jc w:val="right"/>
        <w:rPr>
          <w:rFonts w:ascii="Tahoma" w:hAnsi="Tahoma" w:cs="Tahoma"/>
          <w:b/>
          <w:color w:val="7B7B7B"/>
          <w:sz w:val="36"/>
        </w:rPr>
      </w:pPr>
      <w:r>
        <w:rPr>
          <w:rFonts w:ascii="Tahoma" w:hAnsi="Tahoma" w:cs="Tahoma"/>
          <w:b/>
          <w:color w:val="7B7B7B"/>
          <w:sz w:val="36"/>
        </w:rPr>
        <w:t>Currículum Vitae – Versión Pública</w:t>
      </w:r>
    </w:p>
    <w:p w14:paraId="07D84C39" w14:textId="2970C03D" w:rsidR="004E4881" w:rsidRDefault="0000000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FF7B93">
        <w:rPr>
          <w:rFonts w:ascii="Tahoma" w:hAnsi="Tahoma" w:cs="Tahoma"/>
          <w:i w:val="0"/>
          <w:color w:val="805085"/>
          <w:sz w:val="36"/>
          <w:szCs w:val="40"/>
        </w:rPr>
        <w:t xml:space="preserve">AEL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E4881" w14:paraId="56733639" w14:textId="77777777">
        <w:tc>
          <w:tcPr>
            <w:tcW w:w="8926" w:type="dxa"/>
          </w:tcPr>
          <w:p w14:paraId="0FF0E26E" w14:textId="77777777" w:rsidR="004E4881" w:rsidRDefault="0000000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72B4086" w14:textId="77777777" w:rsidR="004E4881" w:rsidRDefault="004E4881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1570EC0" w14:textId="77777777" w:rsidR="004E4881" w:rsidRPr="00FF7B93" w:rsidRDefault="00000000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F7B93">
              <w:rPr>
                <w:rFonts w:ascii="Tahoma" w:hAnsi="Tahoma" w:cs="Tahoma"/>
                <w:u w:val="single"/>
              </w:rPr>
              <w:t>Nombre</w:t>
            </w:r>
            <w:r w:rsidRPr="00FF7B93">
              <w:rPr>
                <w:rFonts w:ascii="Tahoma" w:hAnsi="Tahoma" w:cs="Tahoma"/>
              </w:rPr>
              <w:t xml:space="preserve">: </w:t>
            </w:r>
            <w:r w:rsidRPr="00FF7B93">
              <w:rPr>
                <w:rFonts w:ascii="Tahoma" w:hAnsi="Tahoma" w:cs="Tahoma"/>
                <w:lang w:val="en-US"/>
              </w:rPr>
              <w:t xml:space="preserve">Brayan Osvaldo Santiago lopez </w:t>
            </w:r>
          </w:p>
          <w:p w14:paraId="4B8F4B44" w14:textId="77777777" w:rsidR="00FF7B93" w:rsidRDefault="00FF7B93" w:rsidP="00FF7B93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3475E72" w14:textId="77777777" w:rsidR="00FF7B93" w:rsidRDefault="00FF7B93" w:rsidP="00FF7B93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2A3BE2A9" w14:textId="5C1FD084" w:rsidR="004E4881" w:rsidRDefault="004E4881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F417D4" w14:textId="77777777" w:rsidR="004E4881" w:rsidRDefault="004E4881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E4881" w14:paraId="66D3E559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B42E1CD" w14:textId="77777777" w:rsidR="004E4881" w:rsidRDefault="0000000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DD61BF" w14:textId="77777777" w:rsidR="004E4881" w:rsidRDefault="004E4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AFBA1EB" w14:textId="77777777" w:rsidR="004E4881" w:rsidRPr="00FF7B93" w:rsidRDefault="000000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F7B9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  <w:color w:val="auto"/>
                <w:lang w:val="en-US"/>
              </w:rPr>
              <w:t xml:space="preserve"> Lic.pedagogía </w:t>
            </w:r>
          </w:p>
          <w:p w14:paraId="027FA3CB" w14:textId="77777777" w:rsidR="004E4881" w:rsidRPr="00FF7B93" w:rsidRDefault="000000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F7B9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  <w:color w:val="auto"/>
                <w:lang w:val="en-US"/>
              </w:rPr>
              <w:t>2019-2022</w:t>
            </w:r>
          </w:p>
          <w:p w14:paraId="75BB5A0A" w14:textId="072CA79D" w:rsidR="004E4881" w:rsidRPr="00FF7B93" w:rsidRDefault="000000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FF7B9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</w:rPr>
              <w:t xml:space="preserve"> “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  <w:lang w:val="en-US"/>
              </w:rPr>
              <w:t>Universidad Azteca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</w:rPr>
              <w:t xml:space="preserve">.” 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  <w:lang w:val="en-US"/>
              </w:rPr>
              <w:t>Acuña</w:t>
            </w:r>
            <w:r w:rsidRPr="00FF7B93">
              <w:rPr>
                <w:rStyle w:val="CitaCar"/>
                <w:rFonts w:ascii="Tahoma" w:hAnsi="Tahoma" w:cs="Tahoma"/>
                <w:i w:val="0"/>
                <w:iCs w:val="0"/>
              </w:rPr>
              <w:t>, Coahuila.</w:t>
            </w:r>
          </w:p>
          <w:p w14:paraId="7E21840D" w14:textId="77777777" w:rsidR="004E4881" w:rsidRPr="00FF7B93" w:rsidRDefault="004E4881" w:rsidP="00FF7B9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1286A2" w14:textId="77777777" w:rsidR="004E4881" w:rsidRDefault="004E4881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4E4881" w14:paraId="33E0A7CB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3C3E5FE" w14:textId="77777777" w:rsidR="004E4881" w:rsidRDefault="0000000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D5B25C0" w14:textId="77777777" w:rsidR="004E4881" w:rsidRDefault="004E488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CC426D7" w14:textId="77777777" w:rsidR="004E4881" w:rsidRPr="00FF7B93" w:rsidRDefault="00000000">
            <w:pPr>
              <w:jc w:val="both"/>
              <w:rPr>
                <w:rFonts w:ascii="Tahoma" w:hAnsi="Tahoma" w:cs="Tahoma"/>
              </w:rPr>
            </w:pPr>
            <w:r w:rsidRPr="00FF7B93">
              <w:rPr>
                <w:rFonts w:ascii="Tahoma" w:hAnsi="Tahoma" w:cs="Tahoma"/>
              </w:rPr>
              <w:t xml:space="preserve">Empresa: </w:t>
            </w:r>
            <w:r w:rsidRPr="00FF7B93">
              <w:rPr>
                <w:rFonts w:ascii="Tahoma" w:hAnsi="Tahoma" w:cs="Tahoma"/>
                <w:lang w:val="en-US"/>
              </w:rPr>
              <w:t xml:space="preserve">Asesorías avanza </w:t>
            </w:r>
          </w:p>
          <w:p w14:paraId="6C12FC1D" w14:textId="77777777" w:rsidR="004E4881" w:rsidRPr="00FF7B93" w:rsidRDefault="00000000">
            <w:pPr>
              <w:jc w:val="both"/>
              <w:rPr>
                <w:rFonts w:ascii="Tahoma" w:hAnsi="Tahoma" w:cs="Tahoma"/>
              </w:rPr>
            </w:pPr>
            <w:r w:rsidRPr="00FF7B93">
              <w:rPr>
                <w:rFonts w:ascii="Tahoma" w:hAnsi="Tahoma" w:cs="Tahoma"/>
              </w:rPr>
              <w:t>Período: 20</w:t>
            </w:r>
            <w:r w:rsidRPr="00FF7B93">
              <w:rPr>
                <w:rFonts w:ascii="Tahoma" w:hAnsi="Tahoma" w:cs="Tahoma"/>
                <w:lang w:val="en-US"/>
              </w:rPr>
              <w:t>23-2024</w:t>
            </w:r>
          </w:p>
          <w:p w14:paraId="2F5EE7F6" w14:textId="77777777" w:rsidR="004E4881" w:rsidRPr="00FF7B93" w:rsidRDefault="00000000">
            <w:pPr>
              <w:jc w:val="both"/>
              <w:rPr>
                <w:rFonts w:ascii="Tahoma" w:hAnsi="Tahoma" w:cs="Tahoma"/>
              </w:rPr>
            </w:pPr>
            <w:r w:rsidRPr="00FF7B93">
              <w:rPr>
                <w:rFonts w:ascii="Tahoma" w:hAnsi="Tahoma" w:cs="Tahoma"/>
              </w:rPr>
              <w:t>Cargo: S</w:t>
            </w:r>
            <w:r w:rsidRPr="00FF7B93">
              <w:rPr>
                <w:rFonts w:ascii="Tahoma" w:hAnsi="Tahoma" w:cs="Tahoma"/>
                <w:lang w:val="en-US"/>
              </w:rPr>
              <w:t>upervisor.</w:t>
            </w:r>
          </w:p>
          <w:p w14:paraId="7612374E" w14:textId="77777777" w:rsidR="004E4881" w:rsidRDefault="004E488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91E558" w14:textId="77777777" w:rsidR="004E4881" w:rsidRDefault="004E4881">
      <w:pPr>
        <w:jc w:val="both"/>
        <w:rPr>
          <w:rFonts w:ascii="Arial" w:hAnsi="Arial" w:cs="Arial"/>
        </w:rPr>
      </w:pPr>
    </w:p>
    <w:sectPr w:rsidR="004E4881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E33B" w14:textId="77777777" w:rsidR="00310765" w:rsidRDefault="00310765">
      <w:pPr>
        <w:spacing w:after="0" w:line="240" w:lineRule="auto"/>
      </w:pPr>
      <w:r>
        <w:separator/>
      </w:r>
    </w:p>
  </w:endnote>
  <w:endnote w:type="continuationSeparator" w:id="0">
    <w:p w14:paraId="647652A6" w14:textId="77777777" w:rsidR="00310765" w:rsidRDefault="0031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8D4F" w14:textId="77777777" w:rsidR="00310765" w:rsidRDefault="00310765">
      <w:pPr>
        <w:spacing w:after="0" w:line="240" w:lineRule="auto"/>
      </w:pPr>
      <w:r>
        <w:separator/>
      </w:r>
    </w:p>
  </w:footnote>
  <w:footnote w:type="continuationSeparator" w:id="0">
    <w:p w14:paraId="2213BD4F" w14:textId="77777777" w:rsidR="00310765" w:rsidRDefault="0031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3EE7" w14:textId="77777777" w:rsidR="004E4881" w:rsidRDefault="00000000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 wp14:anchorId="08338683" wp14:editId="3BBC0B02">
          <wp:simplePos x="0" y="0"/>
          <wp:positionH relativeFrom="column">
            <wp:posOffset>-822959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FC050D2"/>
    <w:lvl w:ilvl="0" w:tplc="DE82E4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0F3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22276">
    <w:abstractNumId w:val="6"/>
  </w:num>
  <w:num w:numId="2" w16cid:durableId="679158082">
    <w:abstractNumId w:val="6"/>
  </w:num>
  <w:num w:numId="3" w16cid:durableId="1395549109">
    <w:abstractNumId w:val="5"/>
  </w:num>
  <w:num w:numId="4" w16cid:durableId="971516559">
    <w:abstractNumId w:val="4"/>
  </w:num>
  <w:num w:numId="5" w16cid:durableId="161361126">
    <w:abstractNumId w:val="1"/>
  </w:num>
  <w:num w:numId="6" w16cid:durableId="22175269">
    <w:abstractNumId w:val="2"/>
  </w:num>
  <w:num w:numId="7" w16cid:durableId="688022335">
    <w:abstractNumId w:val="3"/>
  </w:num>
  <w:num w:numId="8" w16cid:durableId="1768382844">
    <w:abstractNumId w:val="0"/>
  </w:num>
  <w:num w:numId="9" w16cid:durableId="352266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1"/>
    <w:rsid w:val="00110682"/>
    <w:rsid w:val="00310765"/>
    <w:rsid w:val="004D65E0"/>
    <w:rsid w:val="004E4881"/>
    <w:rsid w:val="006B0358"/>
    <w:rsid w:val="00AA4D44"/>
    <w:rsid w:val="00BE1F2B"/>
    <w:rsid w:val="00F55B14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5AA2"/>
  <w15:docId w15:val="{A592A140-08B5-44BE-9954-AA5D514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F5496"/>
      <w:sz w:val="26"/>
      <w:szCs w:val="26"/>
      <w:lang w:val="es-MX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IEC-RH</cp:lastModifiedBy>
  <cp:revision>2</cp:revision>
  <cp:lastPrinted>2023-12-11T19:36:00Z</cp:lastPrinted>
  <dcterms:created xsi:type="dcterms:W3CDTF">2024-05-03T14:06:00Z</dcterms:created>
  <dcterms:modified xsi:type="dcterms:W3CDTF">2024-05-31T16:34:00Z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ef27dc0635824bad91cbcd2447082fad</vt:lpwstr>
  </property>
</Properties>
</file>